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3084E" w:rsidRDefault="00D3084E" w:rsidP="00D3084E">
      <w:pPr>
        <w:jc w:val="center"/>
        <w:rPr>
          <w:rFonts w:ascii="????" w:hAnsi="????" w:hint="eastAsia"/>
          <w:b/>
          <w:bCs/>
          <w:sz w:val="30"/>
          <w:szCs w:val="30"/>
          <w:shd w:val="clear" w:color="auto" w:fill="FFFFFF"/>
        </w:rPr>
      </w:pPr>
      <w:r w:rsidRPr="00D3084E">
        <w:rPr>
          <w:rFonts w:ascii="????" w:hAnsi="????"/>
          <w:b/>
          <w:bCs/>
          <w:sz w:val="30"/>
          <w:szCs w:val="30"/>
          <w:shd w:val="clear" w:color="auto" w:fill="FFFFFF"/>
        </w:rPr>
        <w:t>教育部办公厅关于推荐</w:t>
      </w:r>
      <w:r w:rsidRPr="00D3084E">
        <w:rPr>
          <w:rFonts w:ascii="????" w:hAnsi="????"/>
          <w:b/>
          <w:bCs/>
          <w:sz w:val="30"/>
          <w:szCs w:val="30"/>
          <w:shd w:val="clear" w:color="auto" w:fill="FFFFFF"/>
        </w:rPr>
        <w:t>2013</w:t>
      </w:r>
      <w:r w:rsidRPr="00D3084E">
        <w:rPr>
          <w:rFonts w:ascii="????" w:hAnsi="????"/>
          <w:b/>
          <w:bCs/>
          <w:sz w:val="30"/>
          <w:szCs w:val="30"/>
          <w:shd w:val="clear" w:color="auto" w:fill="FFFFFF"/>
        </w:rPr>
        <w:t>年度高等学校科学研究优秀成果奖（科学技术）的通知</w:t>
      </w:r>
    </w:p>
    <w:p w:rsidR="00D3084E" w:rsidRPr="00D3084E" w:rsidRDefault="00D3084E" w:rsidP="00D3084E">
      <w:pPr>
        <w:pStyle w:val="a5"/>
        <w:spacing w:after="240" w:afterAutospacing="0" w:line="600" w:lineRule="exact"/>
      </w:pPr>
      <w:r w:rsidRPr="00D3084E">
        <w:t>各省、自治区、直辖市教育厅（教委），新疆生产建设兵团教育局，部属各高等学校：</w:t>
      </w:r>
      <w:r w:rsidRPr="00D3084E">
        <w:rPr>
          <w:rStyle w:val="apple-converted-space"/>
        </w:rPr>
        <w:t> </w:t>
      </w:r>
      <w:r w:rsidRPr="00D3084E">
        <w:br/>
        <w:t xml:space="preserve">　　为了鼓励在推动科学技术进步中做出突出贡献的科技工作者和单位，充分调动高等学校广大科技人员进行科技创新和推动科技进步的积极性，我部决定今年9月开始进行2013年度高等学校科学研究优秀成果奖（科学技术）项目的推荐和评审工作，同时进行2014年度国家科学技术奖项目的遴选工作。根据《高等学校科学研究优秀成果奖（科学技术）奖励办法》（教技发〔2009〕2号），高等学校科学研究优秀成果奖（科学技术）授予在科学发现、技术发明、促进科学技术进步和专利技术实施等方面做出突出贡献的个人和单位。现将有关事项通知如下：</w:t>
      </w:r>
      <w:r w:rsidRPr="00D3084E">
        <w:rPr>
          <w:rStyle w:val="apple-converted-space"/>
        </w:rPr>
        <w:t> </w:t>
      </w:r>
      <w:r w:rsidRPr="00D3084E">
        <w:br/>
        <w:t>一、推荐奖励范围</w:t>
      </w:r>
      <w:r w:rsidRPr="00D3084E">
        <w:rPr>
          <w:rStyle w:val="apple-converted-space"/>
        </w:rPr>
        <w:t> </w:t>
      </w:r>
      <w:r w:rsidRPr="00D3084E">
        <w:br/>
        <w:t xml:space="preserve">　　2013年度高等学校科学研究优秀成果奖（科学技术）推荐工作分为高等学校科学研究优秀成果奖自然科学奖、高等学校科学研究优秀成果奖技术发明奖、高等学校科学研究优秀成果奖科学技术进步奖（包括推广类）和高等学校科学研究优秀成果奖专利奖，共四个奖种。</w:t>
      </w:r>
      <w:r w:rsidRPr="00D3084E">
        <w:rPr>
          <w:rStyle w:val="apple-converted-space"/>
        </w:rPr>
        <w:t> </w:t>
      </w:r>
      <w:r w:rsidRPr="00D3084E">
        <w:br/>
        <w:t>二、推荐、审批程序</w:t>
      </w:r>
      <w:r w:rsidRPr="00D3084E">
        <w:rPr>
          <w:rStyle w:val="apple-converted-space"/>
        </w:rPr>
        <w:t> </w:t>
      </w:r>
      <w:r w:rsidRPr="00D3084E">
        <w:br/>
        <w:t xml:space="preserve">　　1.所有推荐项目须由学校学术委员会负责对项目的水平、创新性、经济和社会效益、推荐等级进行评价和推荐，在《高等学校科学研究优秀成果奖励推荐书》“推荐单位意见”栏目中填写推荐意见，由该委员会负责人签字并加盖学校公章。</w:t>
      </w:r>
      <w:r w:rsidRPr="00D3084E">
        <w:rPr>
          <w:rStyle w:val="apple-converted-space"/>
        </w:rPr>
        <w:t> </w:t>
      </w:r>
      <w:r w:rsidRPr="00D3084E">
        <w:br/>
      </w:r>
      <w:r w:rsidRPr="00D3084E">
        <w:lastRenderedPageBreak/>
        <w:t xml:space="preserve">　　2.除我部直属高校直接向我部推荐外，各省级教育行政部门负责本行政区域内其他高校的审查、推荐，并在“高等学校科学研究优秀成果奖（科学技术）推荐项目汇总表”和“高等学校科学研究优秀成果奖（科学技术）推荐专用项目汇总表”的主管部门处盖章。</w:t>
      </w:r>
      <w:r w:rsidRPr="00D3084E">
        <w:rPr>
          <w:rStyle w:val="apple-converted-space"/>
        </w:rPr>
        <w:t> </w:t>
      </w:r>
      <w:r w:rsidRPr="00D3084E">
        <w:br/>
        <w:t xml:space="preserve">　　2013年度高等学校科学研究优秀成果奖（科学技术）推荐项目数额不限。请各校及其所在地的省级教育行政部门严格把关，推荐项目应在校内公示五个工作日，如有异议且未得到解决的，不得推荐，切实保证推荐项目的质量。</w:t>
      </w:r>
      <w:r w:rsidRPr="00D3084E">
        <w:rPr>
          <w:rStyle w:val="apple-converted-space"/>
        </w:rPr>
        <w:t> </w:t>
      </w:r>
      <w:r w:rsidRPr="00D3084E">
        <w:br/>
        <w:t>三、直接推荐国家科技奖</w:t>
      </w:r>
      <w:r w:rsidRPr="00D3084E">
        <w:rPr>
          <w:rStyle w:val="apple-converted-space"/>
        </w:rPr>
        <w:t> </w:t>
      </w:r>
      <w:r w:rsidRPr="00D3084E">
        <w:br/>
        <w:t xml:space="preserve">　　已获省部级二等奖及以上奖励，拟申请由教育部遴选、推荐2014年度国家科学技术奖的项目（简称直报项目）,可按有关要求直接向我部推荐。</w:t>
      </w:r>
      <w:r w:rsidRPr="00D3084E">
        <w:rPr>
          <w:rStyle w:val="apple-converted-space"/>
        </w:rPr>
        <w:t> </w:t>
      </w:r>
      <w:r w:rsidRPr="00D3084E">
        <w:br/>
        <w:t>四、推荐时间</w:t>
      </w:r>
      <w:r w:rsidRPr="00D3084E">
        <w:rPr>
          <w:rStyle w:val="apple-converted-space"/>
        </w:rPr>
        <w:t> </w:t>
      </w:r>
      <w:r w:rsidRPr="00D3084E">
        <w:br/>
        <w:t xml:space="preserve">　　1.各推荐单位可于2013年7月3日后登录“科技评价与科技管理综合服务平台”（http://kjpj.cutech.edu.cn），点击进入“高等学校科学研究优秀成果奖（科学技术）申报与评审系统”进行网络推荐工作，网络推荐的截止日期为2013年9月2日。</w:t>
      </w:r>
      <w:r w:rsidRPr="00D3084E">
        <w:rPr>
          <w:rStyle w:val="apple-converted-space"/>
        </w:rPr>
        <w:t> </w:t>
      </w:r>
      <w:r w:rsidRPr="00D3084E">
        <w:br/>
        <w:t xml:space="preserve">　　2.推荐项目书面材料请于2013年9月4日报送至我部科技发展中心成果专利处。</w:t>
      </w:r>
      <w:r w:rsidRPr="00D3084E">
        <w:rPr>
          <w:rStyle w:val="apple-converted-space"/>
        </w:rPr>
        <w:t> </w:t>
      </w:r>
      <w:r w:rsidRPr="00D3084E">
        <w:br/>
        <w:t>五、交纳项目评审费</w:t>
      </w:r>
      <w:r w:rsidRPr="00D3084E">
        <w:rPr>
          <w:rStyle w:val="apple-converted-space"/>
        </w:rPr>
        <w:t> </w:t>
      </w:r>
      <w:r w:rsidRPr="00D3084E">
        <w:br/>
        <w:t xml:space="preserve">　　按照有关规定，每一推荐项目需交纳项目评审费300元(含直报项目)， 与2013年度高等学校科学研究优秀成果奖（科学技术）推荐材料一并上交我部科技发展中心。</w:t>
      </w:r>
      <w:r w:rsidRPr="00D3084E">
        <w:rPr>
          <w:rStyle w:val="apple-converted-space"/>
        </w:rPr>
        <w:t> </w:t>
      </w:r>
      <w:r w:rsidRPr="00D3084E">
        <w:br/>
        <w:t xml:space="preserve">　　联 系 人： 杨为民、种道彤、杨健安（奖励），王超（登记）</w:t>
      </w:r>
      <w:r w:rsidRPr="00D3084E">
        <w:rPr>
          <w:rStyle w:val="apple-converted-space"/>
        </w:rPr>
        <w:t> </w:t>
      </w:r>
      <w:r w:rsidRPr="00D3084E">
        <w:br/>
        <w:t xml:space="preserve">　　联系电话： (010)62514694、62510157、62514696，62514651</w:t>
      </w:r>
      <w:r w:rsidRPr="00D3084E">
        <w:rPr>
          <w:rStyle w:val="apple-converted-space"/>
        </w:rPr>
        <w:t> </w:t>
      </w:r>
      <w:r w:rsidRPr="00D3084E">
        <w:br/>
      </w:r>
      <w:r w:rsidRPr="00D3084E">
        <w:lastRenderedPageBreak/>
        <w:t xml:space="preserve">　　软件支持： (0731)82539926（罗敏）</w:t>
      </w:r>
      <w:r w:rsidRPr="00D3084E">
        <w:rPr>
          <w:rStyle w:val="apple-converted-space"/>
        </w:rPr>
        <w:t> </w:t>
      </w:r>
      <w:r w:rsidRPr="00D3084E">
        <w:br/>
        <w:t>地 址： 北京市海淀区中关村大街35号903房间，教育部科技发展中心成果专利处</w:t>
      </w:r>
      <w:r w:rsidRPr="00D3084E">
        <w:rPr>
          <w:rStyle w:val="apple-converted-space"/>
        </w:rPr>
        <w:t> </w:t>
      </w:r>
      <w:r w:rsidRPr="00D3084E">
        <w:br/>
        <w:t xml:space="preserve">　　邮政编码： 100080</w:t>
      </w:r>
      <w:r w:rsidRPr="00D3084E">
        <w:rPr>
          <w:rStyle w:val="apple-converted-space"/>
        </w:rPr>
        <w:t> </w:t>
      </w:r>
      <w:r w:rsidRPr="00D3084E">
        <w:br/>
        <w:t xml:space="preserve">　　网 址： www.cutech.edu.cn</w:t>
      </w:r>
      <w:r w:rsidRPr="00D3084E">
        <w:rPr>
          <w:rStyle w:val="apple-converted-space"/>
        </w:rPr>
        <w:t> </w:t>
      </w:r>
      <w:r w:rsidRPr="00D3084E">
        <w:br/>
        <w:t xml:space="preserve">　　开户名称： 教育部科技发展中心</w:t>
      </w:r>
      <w:r w:rsidRPr="00D3084E">
        <w:rPr>
          <w:rStyle w:val="apple-converted-space"/>
        </w:rPr>
        <w:t> </w:t>
      </w:r>
      <w:r w:rsidRPr="00D3084E">
        <w:br/>
        <w:t xml:space="preserve">　　开户银行： 广发银行北京中关村支行</w:t>
      </w:r>
      <w:r w:rsidRPr="00D3084E">
        <w:rPr>
          <w:rStyle w:val="apple-converted-space"/>
        </w:rPr>
        <w:t> </w:t>
      </w:r>
      <w:r w:rsidRPr="00D3084E">
        <w:br/>
        <w:t xml:space="preserve">　　帐 号： 137011516010007132</w:t>
      </w:r>
      <w:r w:rsidRPr="00D3084E">
        <w:rPr>
          <w:rStyle w:val="apple-converted-space"/>
        </w:rPr>
        <w:t> </w:t>
      </w:r>
      <w:r w:rsidRPr="00D3084E">
        <w:br/>
        <w:t xml:space="preserve">　　用 途： 2013年教奖评审费</w:t>
      </w:r>
      <w:r w:rsidRPr="00D3084E">
        <w:rPr>
          <w:rStyle w:val="apple-converted-space"/>
        </w:rPr>
        <w:t> </w:t>
      </w:r>
      <w:r w:rsidRPr="00D3084E">
        <w:br/>
        <w:t>        附 件：</w:t>
      </w:r>
      <w:hyperlink r:id="rId6" w:tgtFrame="_blank" w:history="1">
        <w:r w:rsidRPr="00D3084E">
          <w:rPr>
            <w:rStyle w:val="apple-converted-space"/>
            <w:u w:val="single"/>
          </w:rPr>
          <w:t> </w:t>
        </w:r>
        <w:r w:rsidRPr="00D3084E">
          <w:rPr>
            <w:rStyle w:val="a6"/>
            <w:color w:val="auto"/>
          </w:rPr>
          <w:t>推荐2013年度高等学校科学研究优秀成果奖（科学 技术）具体要求</w:t>
        </w:r>
      </w:hyperlink>
      <w:r w:rsidRPr="00D3084E">
        <w:rPr>
          <w:rStyle w:val="apple-converted-space"/>
        </w:rPr>
        <w:t> </w:t>
      </w:r>
    </w:p>
    <w:p w:rsidR="00D3084E" w:rsidRPr="00D3084E" w:rsidRDefault="00D3084E" w:rsidP="00D3084E">
      <w:pPr>
        <w:pStyle w:val="a5"/>
        <w:spacing w:line="600" w:lineRule="exact"/>
        <w:jc w:val="right"/>
      </w:pPr>
      <w:r w:rsidRPr="00D3084E">
        <w:t>教育部办公厅</w:t>
      </w:r>
      <w:r w:rsidRPr="00D3084E">
        <w:rPr>
          <w:rStyle w:val="apple-converted-space"/>
        </w:rPr>
        <w:t> </w:t>
      </w:r>
      <w:r w:rsidRPr="00D3084E">
        <w:br/>
      </w:r>
      <w:r>
        <w:rPr>
          <w:rFonts w:hint="eastAsia"/>
        </w:rPr>
        <w:t xml:space="preserve">    </w:t>
      </w:r>
      <w:r w:rsidRPr="00D3084E">
        <w:t>2013年6月24日</w:t>
      </w:r>
      <w:r w:rsidRPr="00D3084E">
        <w:rPr>
          <w:rStyle w:val="apple-converted-space"/>
        </w:rPr>
        <w:t> </w:t>
      </w:r>
    </w:p>
    <w:p w:rsidR="00D3084E" w:rsidRPr="00D3084E" w:rsidRDefault="00D3084E"/>
    <w:sectPr w:rsidR="00D3084E" w:rsidRPr="00D308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96D" w:rsidRDefault="0099096D" w:rsidP="00D3084E">
      <w:r>
        <w:separator/>
      </w:r>
    </w:p>
  </w:endnote>
  <w:endnote w:type="continuationSeparator" w:id="1">
    <w:p w:rsidR="0099096D" w:rsidRDefault="0099096D" w:rsidP="00D308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96D" w:rsidRDefault="0099096D" w:rsidP="00D3084E">
      <w:r>
        <w:separator/>
      </w:r>
    </w:p>
  </w:footnote>
  <w:footnote w:type="continuationSeparator" w:id="1">
    <w:p w:rsidR="0099096D" w:rsidRDefault="0099096D" w:rsidP="00D30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84E"/>
    <w:rsid w:val="0099096D"/>
    <w:rsid w:val="00D30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0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084E"/>
    <w:rPr>
      <w:sz w:val="18"/>
      <w:szCs w:val="18"/>
    </w:rPr>
  </w:style>
  <w:style w:type="paragraph" w:styleId="a4">
    <w:name w:val="footer"/>
    <w:basedOn w:val="a"/>
    <w:link w:val="Char0"/>
    <w:uiPriority w:val="99"/>
    <w:semiHidden/>
    <w:unhideWhenUsed/>
    <w:rsid w:val="00D308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084E"/>
    <w:rPr>
      <w:sz w:val="18"/>
      <w:szCs w:val="18"/>
    </w:rPr>
  </w:style>
  <w:style w:type="paragraph" w:styleId="a5">
    <w:name w:val="Normal (Web)"/>
    <w:basedOn w:val="a"/>
    <w:uiPriority w:val="99"/>
    <w:semiHidden/>
    <w:unhideWhenUsed/>
    <w:rsid w:val="00D3084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3084E"/>
  </w:style>
  <w:style w:type="character" w:styleId="a6">
    <w:name w:val="Hyperlink"/>
    <w:basedOn w:val="a0"/>
    <w:uiPriority w:val="99"/>
    <w:semiHidden/>
    <w:unhideWhenUsed/>
    <w:rsid w:val="00D3084E"/>
    <w:rPr>
      <w:color w:val="0000FF"/>
      <w:u w:val="single"/>
    </w:rPr>
  </w:style>
</w:styles>
</file>

<file path=word/webSettings.xml><?xml version="1.0" encoding="utf-8"?>
<w:webSettings xmlns:r="http://schemas.openxmlformats.org/officeDocument/2006/relationships" xmlns:w="http://schemas.openxmlformats.org/wordprocessingml/2006/main">
  <w:divs>
    <w:div w:id="1708289956">
      <w:bodyDiv w:val="1"/>
      <w:marLeft w:val="0"/>
      <w:marRight w:val="0"/>
      <w:marTop w:val="0"/>
      <w:marBottom w:val="0"/>
      <w:divBdr>
        <w:top w:val="none" w:sz="0" w:space="0" w:color="auto"/>
        <w:left w:val="none" w:sz="0" w:space="0" w:color="auto"/>
        <w:bottom w:val="none" w:sz="0" w:space="0" w:color="auto"/>
        <w:right w:val="none" w:sz="0" w:space="0" w:color="auto"/>
      </w:divBdr>
      <w:divsChild>
        <w:div w:id="1245796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cn/zxgz/2013/06/137235548704176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240</Words>
  <Characters>1370</Characters>
  <Application>Microsoft Office Word</Application>
  <DocSecurity>0</DocSecurity>
  <Lines>11</Lines>
  <Paragraphs>3</Paragraphs>
  <ScaleCrop>false</ScaleCrop>
  <Company>中国石油大学</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张艳</dc:creator>
  <cp:keywords/>
  <dc:description/>
  <cp:lastModifiedBy>张艳</cp:lastModifiedBy>
  <cp:revision>2</cp:revision>
  <dcterms:created xsi:type="dcterms:W3CDTF">2013-07-02T01:38:00Z</dcterms:created>
  <dcterms:modified xsi:type="dcterms:W3CDTF">2013-07-02T01:40:00Z</dcterms:modified>
</cp:coreProperties>
</file>